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DF" w:rsidRPr="002366DF" w:rsidRDefault="002366DF" w:rsidP="002366DF">
      <w:pPr>
        <w:jc w:val="center"/>
        <w:rPr>
          <w:rFonts w:ascii="宋体" w:hAnsi="宋体"/>
          <w:b/>
          <w:sz w:val="32"/>
        </w:rPr>
      </w:pPr>
      <w:bookmarkStart w:id="0" w:name="_GoBack"/>
      <w:r w:rsidRPr="002366DF">
        <w:rPr>
          <w:rFonts w:ascii="宋体" w:hAnsi="宋体"/>
          <w:b/>
          <w:sz w:val="32"/>
        </w:rPr>
        <w:t>参考答案</w:t>
      </w:r>
    </w:p>
    <w:bookmarkEnd w:id="0"/>
    <w:p w:rsidR="002366DF" w:rsidRPr="003D1CE9" w:rsidRDefault="002366DF" w:rsidP="002366DF">
      <w:pPr>
        <w:rPr>
          <w:b/>
        </w:rPr>
      </w:pPr>
      <w:r w:rsidRPr="003D1CE9">
        <w:rPr>
          <w:b/>
        </w:rPr>
        <w:t>一、名词解释题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1．鹅口疮：是以口腔白屑为特征的一种小儿常见疾病。因口腔满布白屑时状如鹅口，故名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鹅口疮。又因其色白如雪片，故又称雪口。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2．口疮：是指以口腔内粘膜、舌、唇、齿龈、上腭等处发生溃疡为特征的一种小儿常见口腔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疾病。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3．燕口疮：口疮发生于口唇两侧者，称燕口疮。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4．口糜：口疮见满口糜烂，色红作痛者，称口糜。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5．泄泻：是以大便次数增多，粪便稀薄或如水样为特征的一种小儿常见病。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6．厌食：是指小儿较长时期不思进食、厌恶摄食的一种病证。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7．食积：是因小儿喂养不当，内伤乳食，停积胃肠，脾运失司所引起的一种小儿常见的脾胃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病证。临床以不思乳食，腹胀嗳腐，大便酸臭或便秘为特征。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8．疳证：是由于喂养不当，或因多种疾病影响，导致脾胃受损，气液耗伤而形成的一种小儿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慢性病证。临床以形体消瘦，面黄发枯，精神萎靡或烦躁，饮食异常，大便不调为特征。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9．疳：疳有两种含义：一为”疳者甘也”，谓其病由恣食肥甘厚腻所致；二为“疳者干也”，是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指病见气液干涸，形体干瘪消瘦的临床特征。 </w:t>
      </w:r>
    </w:p>
    <w:p w:rsidR="002366DF" w:rsidRPr="003D1CE9" w:rsidRDefault="002366DF" w:rsidP="002366DF">
      <w:pPr>
        <w:rPr>
          <w:b/>
        </w:rPr>
      </w:pPr>
      <w:r w:rsidRPr="003D1CE9">
        <w:rPr>
          <w:b/>
        </w:rPr>
        <w:t>二、填空题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1．胎热内蕴 口腔不洁 感染秽毒之邪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2．心脾 肾 3．风热乘脾 心脾积热 虚火上炎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 ，清热解毒 泻心脾之火 滋阴降火 引火归原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5．疳证 慢惊风 6．风寒暑湿热 燥邪 湿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7．运化功能改变 脾胃气阴不是之象已现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8．脾健不在补贵在运 养胃增液汤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9．不思乳食 腹胀嗳腐 大便酸臭 便秘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10．脾胃病 亡津液 11．疳 疳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12．气血皆干 络脉不固 </w:t>
      </w:r>
    </w:p>
    <w:p w:rsidR="002366DF" w:rsidRPr="003D1CE9" w:rsidRDefault="002366DF" w:rsidP="002366DF">
      <w:pPr>
        <w:rPr>
          <w:b/>
        </w:rPr>
      </w:pPr>
      <w:r w:rsidRPr="003D1CE9">
        <w:rPr>
          <w:b/>
        </w:rPr>
        <w:t>三、单项选择题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 C 2． B 3． C 4． E 5． B 6． C 7． A 8． D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9． B 10． C 11． D 12． A 13． C 14． E 15． C </w:t>
      </w:r>
    </w:p>
    <w:p w:rsidR="002366DF" w:rsidRPr="003D1CE9" w:rsidRDefault="002366DF" w:rsidP="002366DF">
      <w:pPr>
        <w:rPr>
          <w:b/>
        </w:rPr>
      </w:pPr>
      <w:r w:rsidRPr="003D1CE9">
        <w:rPr>
          <w:b/>
        </w:rPr>
        <w:t>四、多项选择题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 BCD 2． ABCDE 3． ABDE 4． AD 5 ， DE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6． ABDE 7． ABCDE 8． BCDE 9． ABD 10． ABCDE </w:t>
      </w:r>
    </w:p>
    <w:p w:rsidR="002366DF" w:rsidRPr="003D1CE9" w:rsidRDefault="002366DF" w:rsidP="002366DF">
      <w:pPr>
        <w:rPr>
          <w:b/>
        </w:rPr>
      </w:pPr>
      <w:r w:rsidRPr="003D1CE9">
        <w:rPr>
          <w:b/>
        </w:rPr>
        <w:t>五、简答题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lastRenderedPageBreak/>
        <w:t xml:space="preserve">1．答：小儿鹅口疮的辨证要点：①辨轻重：鹅口疮轻证，除口腔，舌上出现白屑外，并无其症状；重证，白屑可蔓延至鼻腔、咽喉、食道，甚至白屑叠叠，壅塞气道，妨碍吮乳，啼哭不止；若见脸色苍白发灰，呼吸急促，哭声不出者，为危重证候。②辨虚实：凡病程短，口腔白屑堆积，周围红，烦躁多啼，便干尿黄，舌红者，多属心脾积热之实证；病程长，口腔白屑散在，周围不红，形瘦颧红，手足心热，舌光红少苔者，多属虚火上浮之虚证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答：小儿具有“稚阴稚阳”的生理特点，及“易虚易实，易寒易热”的病理特点。且小儿泄泻病情较重时，下利过度，又易于损伤气液，出现气阴两伤之证，甚至阴伤及阳，导致阴竭阳脱的危重变证。若久泻不止，土虚木亢，肝木无制而生风，可出现慢惊风；脾虚失运，生化乏源，气血不足以荣养脏腑肌肤，久则出现疳证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3．答：食积的病因主要是乳食内积，损伤脾胃。病机为乳食不化，停积胃肠，脾运失常，气滞不行。因积致虚与因虚致积同属脾虚夹积，虚中夹实之候，但前者乃食积日久，损伤脾胃，运纳失常，复又生积；后者为先天不足，病后失调，脾胃虚弱，胃不腐熟，脾失运化，而致乳食停滞为积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4．答：疳证初期，症见面黄发稀，易发脾气，厌食，消瘦，症情尚浅，虚象较轻；疳证发展，出 现形体明显消瘦，并有肚腹膨胀，烦躁激动，嗜食异物，症情轻重，为本虚标实；若见极度消瘦，皮肤干瘪，大肉已脱，甚至突然虚脱，为疳证后期，症情严重，虚极之证。 </w:t>
      </w:r>
    </w:p>
    <w:p w:rsidR="002366DF" w:rsidRPr="003D1CE9" w:rsidRDefault="002366DF" w:rsidP="002366DF">
      <w:pPr>
        <w:rPr>
          <w:b/>
        </w:rPr>
      </w:pPr>
      <w:r w:rsidRPr="003D1CE9">
        <w:rPr>
          <w:b/>
        </w:rPr>
        <w:t>六、论述题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1．答：大便稀溏夹乳凝块或食物残渣，气味酸臭，或如败卵多由伤乳伤食所致；大便清稀多泡沫，色淡黄，臭气不甚，多由风寒引起；水样或蛋花汤样便，虽多，色黄褐，气秽臭或见少许粘 液，腹痛时作，多为湿热所致；大便稀薄或烂糊，色淡不臭；多食后作泻，为脾虚所致；大便清稀，完谷不化，色淡无臭，多属脾肾阳虚。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2．答：脾运失健型厌食与脾胃气虚型厌食均以不思进食为主症。但脾运失健者除厌食外，常无其他症状，或仅有胸脘痞闷，食后脘腹饱胀等，无明显虚象，精神如常；而脾胃气虚型除厌食外，常兼面色少华，形体偏瘦，精神欠振等气虚征象。在治疗上，前者宜调和脾胃，运脾开胃，方用不换金正气散加减；后者宜健脾益气，佐以助运，方用异功散加味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b/>
        </w:rPr>
        <w:t>七、病案分析题</w:t>
      </w:r>
      <w:r w:rsidRPr="003D1CE9">
        <w:rPr>
          <w:b/>
        </w:rPr>
        <w:t xml:space="preserve">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中医病证诊断：泄泻；伤食泻。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西医诊断：婴幼儿腹泻。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病因病机简析：饮食不节，积滞内停，损伤脾胃，运化失常则泻下酸臭。食滞中焦，气机不利，则腹胀腹痛拒按，矢气频多。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治则：消食导滞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方药：保和丸加减 </w:t>
      </w:r>
    </w:p>
    <w:p w:rsidR="002366DF" w:rsidRPr="003D1CE9" w:rsidRDefault="002366DF" w:rsidP="002366DF">
      <w:pPr>
        <w:rPr>
          <w:rFonts w:ascii="宋体" w:hAnsi="宋体"/>
          <w:sz w:val="24"/>
        </w:rPr>
      </w:pPr>
      <w:r w:rsidRPr="003D1CE9">
        <w:rPr>
          <w:rFonts w:ascii="宋体" w:hAnsi="宋体"/>
          <w:sz w:val="24"/>
        </w:rPr>
        <w:t xml:space="preserve">神曲、山楂、莱菔子、陈皮、半夏、茯苓、槟榔、木香 </w:t>
      </w:r>
    </w:p>
    <w:p w:rsidR="00E67E77" w:rsidRPr="002366DF" w:rsidRDefault="00E67E77"/>
    <w:sectPr w:rsidR="00E67E77" w:rsidRPr="0023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DF"/>
    <w:rsid w:val="00087201"/>
    <w:rsid w:val="002366DF"/>
    <w:rsid w:val="00754F2A"/>
    <w:rsid w:val="00AD3EB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AC0A0-43A1-4ECB-939F-0F6C02F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6D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1</cp:revision>
  <dcterms:created xsi:type="dcterms:W3CDTF">2019-03-25T14:25:00Z</dcterms:created>
  <dcterms:modified xsi:type="dcterms:W3CDTF">2019-03-25T14:26:00Z</dcterms:modified>
</cp:coreProperties>
</file>